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E3" w:rsidRDefault="008161E3" w:rsidP="008161E3">
      <w:pPr>
        <w:ind w:left="357"/>
        <w:jc w:val="center"/>
        <w:rPr>
          <w:rFonts w:ascii="Palace Script MT" w:hAnsi="Palace Script MT"/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ce Script MT" w:hAnsi="Palace Script MT"/>
          <w:b/>
          <w:sz w:val="36"/>
          <w:szCs w:val="36"/>
        </w:rPr>
        <w:t>Ministero dell’Istruzione dell'Università e della Ricerca</w:t>
      </w:r>
    </w:p>
    <w:p w:rsidR="008161E3" w:rsidRDefault="008161E3" w:rsidP="008161E3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8161E3" w:rsidRDefault="008161E3" w:rsidP="008161E3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</w:t>
      </w:r>
      <w:r>
        <w:rPr>
          <w:rFonts w:ascii="Harrington" w:hAnsi="Harrington" w:cs="Kartika"/>
          <w:b/>
          <w:i/>
        </w:rPr>
        <w:t>I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8161E3" w:rsidRDefault="008161E3" w:rsidP="008161E3">
      <w:pPr>
        <w:jc w:val="center"/>
        <w:rPr>
          <w:rFonts w:ascii="Arial" w:hAnsi="Arial" w:cs="Arial"/>
          <w:i/>
          <w:sz w:val="16"/>
          <w:szCs w:val="16"/>
        </w:rPr>
      </w:pPr>
      <w:r w:rsidRPr="00E40BAE">
        <w:rPr>
          <w:rFonts w:ascii="Arial" w:hAnsi="Arial" w:cs="Arial"/>
          <w:i/>
          <w:sz w:val="16"/>
          <w:szCs w:val="16"/>
        </w:rPr>
        <w:t xml:space="preserve">Via </w:t>
      </w:r>
      <w:proofErr w:type="spellStart"/>
      <w:r w:rsidRPr="00E40BAE">
        <w:rPr>
          <w:rFonts w:ascii="Arial" w:hAnsi="Arial" w:cs="Arial"/>
          <w:i/>
          <w:sz w:val="16"/>
          <w:szCs w:val="16"/>
        </w:rPr>
        <w:t>Assarotti</w:t>
      </w:r>
      <w:proofErr w:type="spellEnd"/>
      <w:r w:rsidRPr="00E40BAE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38</w:t>
      </w:r>
      <w:r w:rsidRPr="00E40BAE">
        <w:rPr>
          <w:rFonts w:ascii="Arial" w:hAnsi="Arial" w:cs="Arial"/>
          <w:i/>
          <w:sz w:val="16"/>
          <w:szCs w:val="16"/>
        </w:rPr>
        <w:t xml:space="preserve"> - 16122 Genova - tel. 010/83311</w:t>
      </w:r>
    </w:p>
    <w:p w:rsidR="008161E3" w:rsidRPr="0068559D" w:rsidRDefault="008161E3" w:rsidP="008161E3">
      <w:pPr>
        <w:jc w:val="center"/>
        <w:rPr>
          <w:rFonts w:ascii="Arial" w:hAnsi="Arial" w:cs="Arial"/>
          <w:i/>
          <w:sz w:val="16"/>
          <w:szCs w:val="16"/>
        </w:rPr>
      </w:pPr>
      <w:r w:rsidRPr="0068559D">
        <w:rPr>
          <w:rFonts w:ascii="Arial" w:hAnsi="Arial" w:cs="Arial"/>
          <w:i/>
          <w:sz w:val="16"/>
          <w:szCs w:val="16"/>
        </w:rPr>
        <w:t xml:space="preserve">C.F. 80036490102  </w:t>
      </w:r>
    </w:p>
    <w:p w:rsidR="008161E3" w:rsidRPr="00365120" w:rsidRDefault="00081BD8" w:rsidP="008161E3">
      <w:pPr>
        <w:tabs>
          <w:tab w:val="left" w:pos="709"/>
          <w:tab w:val="left" w:pos="851"/>
        </w:tabs>
        <w:jc w:val="center"/>
        <w:rPr>
          <w:rFonts w:ascii="Arial" w:hAnsi="Arial" w:cs="Arial"/>
          <w:i/>
          <w:sz w:val="16"/>
          <w:szCs w:val="16"/>
        </w:rPr>
      </w:pPr>
      <w:hyperlink r:id="rId5" w:history="1">
        <w:r w:rsidR="008161E3" w:rsidRPr="00365120">
          <w:rPr>
            <w:rStyle w:val="Collegamentoipertestuale"/>
            <w:rFonts w:ascii="Arial" w:hAnsi="Arial" w:cs="Arial"/>
            <w:i/>
            <w:sz w:val="16"/>
            <w:szCs w:val="16"/>
          </w:rPr>
          <w:t>usp.ge@istruzione.it</w:t>
        </w:r>
      </w:hyperlink>
      <w:r w:rsidR="008161E3" w:rsidRPr="00365120">
        <w:rPr>
          <w:rFonts w:ascii="Arial" w:hAnsi="Arial" w:cs="Arial"/>
          <w:i/>
          <w:sz w:val="16"/>
          <w:szCs w:val="16"/>
        </w:rPr>
        <w:tab/>
      </w:r>
      <w:hyperlink r:id="rId6" w:history="1">
        <w:r w:rsidR="008161E3" w:rsidRPr="00365120">
          <w:rPr>
            <w:rStyle w:val="Collegamentoipertestuale"/>
            <w:rFonts w:ascii="Arial" w:hAnsi="Arial" w:cs="Arial"/>
            <w:i/>
            <w:sz w:val="16"/>
            <w:szCs w:val="16"/>
          </w:rPr>
          <w:t>uspge@postacert.istruzione.it</w:t>
        </w:r>
      </w:hyperlink>
    </w:p>
    <w:p w:rsidR="008161E3" w:rsidRPr="00E40BAE" w:rsidRDefault="008161E3" w:rsidP="008161E3">
      <w:pPr>
        <w:tabs>
          <w:tab w:val="left" w:pos="709"/>
          <w:tab w:val="left" w:pos="851"/>
        </w:tabs>
        <w:jc w:val="center"/>
        <w:rPr>
          <w:rFonts w:ascii="Arial" w:hAnsi="Arial" w:cs="Arial"/>
          <w:i/>
          <w:sz w:val="16"/>
          <w:szCs w:val="16"/>
        </w:rPr>
      </w:pPr>
      <w:r w:rsidRPr="00365120">
        <w:rPr>
          <w:rFonts w:ascii="Arial" w:hAnsi="Arial" w:cs="Arial"/>
          <w:i/>
          <w:sz w:val="16"/>
          <w:szCs w:val="16"/>
        </w:rPr>
        <w:tab/>
      </w:r>
      <w:hyperlink r:id="rId7" w:history="1">
        <w:r w:rsidRPr="00E40BAE">
          <w:rPr>
            <w:rStyle w:val="Collegamentoipertestuale"/>
            <w:rFonts w:ascii="Arial" w:hAnsi="Arial" w:cs="Arial"/>
            <w:i/>
            <w:sz w:val="16"/>
            <w:szCs w:val="16"/>
          </w:rPr>
          <w:t>www.istruzionegenova.it</w:t>
        </w:r>
      </w:hyperlink>
    </w:p>
    <w:p w:rsidR="008161E3" w:rsidRPr="00E40BAE" w:rsidRDefault="008161E3" w:rsidP="008161E3">
      <w:pPr>
        <w:tabs>
          <w:tab w:val="left" w:pos="709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8161E3" w:rsidRDefault="008161E3" w:rsidP="008161E3">
      <w:pPr>
        <w:ind w:left="2124" w:firstLine="708"/>
        <w:rPr>
          <w:rFonts w:ascii="Bookman Old Style" w:hAnsi="Bookman Old Style"/>
          <w:b/>
        </w:rPr>
      </w:pPr>
    </w:p>
    <w:p w:rsidR="008161E3" w:rsidRDefault="008161E3" w:rsidP="008161E3">
      <w:pPr>
        <w:ind w:left="2124" w:firstLine="708"/>
        <w:rPr>
          <w:rFonts w:ascii="Bookman Old Style" w:hAnsi="Bookman Old Style"/>
          <w:b/>
        </w:rPr>
      </w:pPr>
    </w:p>
    <w:p w:rsidR="008161E3" w:rsidRDefault="008161E3" w:rsidP="008161E3">
      <w:pPr>
        <w:ind w:left="960" w:hanging="990"/>
      </w:pPr>
      <w:r w:rsidRPr="003119CC">
        <w:t>Pro</w:t>
      </w:r>
      <w:r>
        <w:t>t</w:t>
      </w:r>
      <w:r w:rsidRPr="003119CC">
        <w:t>.n.</w:t>
      </w:r>
      <w:r>
        <w:t>8353/c7/3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Genova, 7/9/2015</w:t>
      </w:r>
    </w:p>
    <w:p w:rsidR="008161E3" w:rsidRDefault="008161E3" w:rsidP="008161E3">
      <w:pPr>
        <w:ind w:left="960" w:hanging="990"/>
      </w:pPr>
    </w:p>
    <w:p w:rsidR="008161E3" w:rsidRDefault="008161E3" w:rsidP="008161E3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Ai Dirigenti Scolastici</w:t>
      </w:r>
    </w:p>
    <w:p w:rsidR="008161E3" w:rsidRDefault="008161E3" w:rsidP="008161E3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 e PROVINCIA</w:t>
      </w:r>
    </w:p>
    <w:p w:rsidR="008161E3" w:rsidRDefault="008161E3" w:rsidP="008161E3">
      <w:pPr>
        <w:ind w:left="960" w:hanging="990"/>
      </w:pPr>
    </w:p>
    <w:p w:rsidR="008161E3" w:rsidRDefault="008161E3" w:rsidP="008161E3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OO. SS. della Scuola</w:t>
      </w:r>
    </w:p>
    <w:p w:rsidR="008161E3" w:rsidRDefault="008161E3" w:rsidP="008161E3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8161E3" w:rsidRDefault="008161E3" w:rsidP="008161E3">
      <w:pPr>
        <w:ind w:left="960" w:hanging="990"/>
      </w:pPr>
    </w:p>
    <w:p w:rsidR="008161E3" w:rsidRDefault="008161E3" w:rsidP="008161E3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 Albo  SEDE</w:t>
      </w:r>
    </w:p>
    <w:p w:rsidR="008161E3" w:rsidRDefault="008161E3" w:rsidP="008161E3">
      <w:pPr>
        <w:ind w:left="960" w:hanging="990"/>
      </w:pPr>
    </w:p>
    <w:p w:rsidR="008161E3" w:rsidRDefault="008161E3" w:rsidP="008161E3">
      <w:pPr>
        <w:ind w:left="960" w:hanging="990"/>
      </w:pPr>
    </w:p>
    <w:p w:rsidR="008161E3" w:rsidRDefault="008161E3" w:rsidP="008161E3">
      <w:pPr>
        <w:ind w:left="960" w:hanging="990"/>
      </w:pPr>
      <w:r>
        <w:t>Oggetto: Integrazione Convocazioni personale A.T.A.- Profilo ASSISTENTE AMMINISTRATIVO.</w:t>
      </w:r>
    </w:p>
    <w:p w:rsidR="008161E3" w:rsidRDefault="008161E3" w:rsidP="008161E3">
      <w:pPr>
        <w:ind w:left="960" w:hanging="990"/>
      </w:pPr>
      <w:r>
        <w:t>.</w:t>
      </w:r>
    </w:p>
    <w:p w:rsidR="008161E3" w:rsidRDefault="008161E3" w:rsidP="008161E3">
      <w:pPr>
        <w:ind w:left="960" w:hanging="990"/>
      </w:pPr>
    </w:p>
    <w:p w:rsidR="008161E3" w:rsidRDefault="008161E3" w:rsidP="008161E3">
      <w:pPr>
        <w:ind w:left="960" w:hanging="990"/>
      </w:pPr>
    </w:p>
    <w:p w:rsidR="008161E3" w:rsidRPr="008161E3" w:rsidRDefault="008161E3" w:rsidP="008161E3">
      <w:pPr>
        <w:ind w:hanging="30"/>
        <w:rPr>
          <w:b/>
        </w:rPr>
      </w:pPr>
      <w:r>
        <w:tab/>
      </w:r>
      <w:r>
        <w:tab/>
        <w:t xml:space="preserve">Ad integrazione della nota n. 8353/C7 del 4 settembre u.s. si comunica che la convocazione relativa alle assunzioni a tempo determinato nel profilo di ASSISTENTE AMMINISTRATIVO </w:t>
      </w:r>
      <w:r w:rsidRPr="008161E3">
        <w:rPr>
          <w:b/>
        </w:rPr>
        <w:t>è estesa a tutti i candidati inclusi negli elenchi provinciali (cd. I fascia ).</w:t>
      </w:r>
    </w:p>
    <w:p w:rsidR="008161E3" w:rsidRDefault="008161E3" w:rsidP="008161E3">
      <w:pPr>
        <w:ind w:firstLine="708"/>
        <w:rPr>
          <w:b/>
        </w:rPr>
      </w:pPr>
      <w:r>
        <w:rPr>
          <w:b/>
        </w:rPr>
        <w:t>Come già indicato nella predetta nota, si ribadisce che l</w:t>
      </w:r>
      <w:r w:rsidRPr="00425742">
        <w:rPr>
          <w:b/>
        </w:rPr>
        <w:t>e operazioni</w:t>
      </w:r>
      <w:r>
        <w:t xml:space="preserve"> </w:t>
      </w:r>
      <w:r w:rsidRPr="00425742">
        <w:rPr>
          <w:b/>
        </w:rPr>
        <w:t>si svolgeranno presso la sede del</w:t>
      </w:r>
      <w:r>
        <w:rPr>
          <w:b/>
        </w:rPr>
        <w:t xml:space="preserve"> LICEO CLASSICO MAZZINI </w:t>
      </w:r>
      <w:r>
        <w:t xml:space="preserve">, </w:t>
      </w:r>
      <w:r w:rsidRPr="00425742">
        <w:rPr>
          <w:b/>
        </w:rPr>
        <w:t xml:space="preserve">via </w:t>
      </w:r>
      <w:r>
        <w:rPr>
          <w:b/>
        </w:rPr>
        <w:t>P. Reti 25, Genova</w:t>
      </w:r>
      <w:r w:rsidRPr="00425742">
        <w:rPr>
          <w:b/>
        </w:rPr>
        <w:t>.</w:t>
      </w:r>
    </w:p>
    <w:p w:rsidR="008161E3" w:rsidRDefault="008161E3" w:rsidP="008161E3">
      <w:pPr>
        <w:ind w:hanging="30"/>
        <w:rPr>
          <w:b/>
        </w:rPr>
      </w:pPr>
    </w:p>
    <w:p w:rsidR="008161E3" w:rsidRPr="00425742" w:rsidRDefault="008161E3" w:rsidP="008161E3">
      <w:pPr>
        <w:ind w:hanging="30"/>
        <w:rPr>
          <w:b/>
        </w:rPr>
      </w:pPr>
    </w:p>
    <w:p w:rsidR="008161E3" w:rsidRPr="00680E21" w:rsidRDefault="008161E3" w:rsidP="008161E3">
      <w:pPr>
        <w:ind w:left="720"/>
        <w:rPr>
          <w:b/>
          <w:u w:val="single"/>
        </w:rPr>
      </w:pPr>
      <w:r w:rsidRPr="00680E21">
        <w:rPr>
          <w:b/>
          <w:u w:val="single"/>
        </w:rPr>
        <w:t>Sono convocati gli aspiranti collocati nel</w:t>
      </w:r>
      <w:r>
        <w:rPr>
          <w:b/>
          <w:u w:val="single"/>
        </w:rPr>
        <w:t xml:space="preserve">la graduatoria provinciale permanente (I fascia) dal n. 51 al n. 120 </w:t>
      </w:r>
    </w:p>
    <w:p w:rsidR="008161E3" w:rsidRDefault="008161E3" w:rsidP="008161E3">
      <w:pPr>
        <w:ind w:left="720"/>
        <w:rPr>
          <w:b/>
        </w:rPr>
      </w:pPr>
    </w:p>
    <w:p w:rsidR="008161E3" w:rsidRDefault="008161E3" w:rsidP="008161E3">
      <w:r>
        <w:tab/>
      </w:r>
      <w:r w:rsidRPr="00BE1923">
        <w:t>Ai fini dell’accettazione della proposta suindicata, gli aspiranti convocati possono farsi rappresentare da persona di loro fiducia, munita di regolare delega</w:t>
      </w:r>
      <w:r>
        <w:t>,</w:t>
      </w:r>
      <w:r w:rsidRPr="00BE1923">
        <w:t xml:space="preserve"> ovvero possono delegare espressamente</w:t>
      </w:r>
      <w:r>
        <w:t>, ai fini dell’accettazione della proposta di assunzione,</w:t>
      </w:r>
      <w:r w:rsidRPr="00BE1923">
        <w:t xml:space="preserve"> il Dirigente dell’Ufficio scrivente</w:t>
      </w:r>
      <w:r>
        <w:t>.</w:t>
      </w:r>
      <w:r w:rsidRPr="00BE1923">
        <w:tab/>
      </w:r>
    </w:p>
    <w:p w:rsidR="008161E3" w:rsidRDefault="008161E3" w:rsidP="008161E3"/>
    <w:p w:rsidR="008161E3" w:rsidRDefault="008161E3" w:rsidP="008161E3"/>
    <w:p w:rsidR="008161E3" w:rsidRPr="00BE1923" w:rsidRDefault="008161E3" w:rsidP="008161E3"/>
    <w:p w:rsidR="008161E3" w:rsidRDefault="008161E3" w:rsidP="008161E3">
      <w:r w:rsidRPr="00BE1923">
        <w:lastRenderedPageBreak/>
        <w:tab/>
      </w:r>
    </w:p>
    <w:p w:rsidR="008161E3" w:rsidRDefault="008161E3" w:rsidP="008161E3"/>
    <w:p w:rsidR="008161E3" w:rsidRDefault="008161E3" w:rsidP="008161E3">
      <w:pPr>
        <w:ind w:firstLine="708"/>
      </w:pPr>
      <w:r w:rsidRPr="00BE1923">
        <w:t>Gli aspiranti dovranno presentarsi all</w:t>
      </w:r>
      <w:r>
        <w:t>a</w:t>
      </w:r>
      <w:r w:rsidRPr="00BE1923">
        <w:t xml:space="preserve"> convocazion</w:t>
      </w:r>
      <w:r>
        <w:t>e</w:t>
      </w:r>
      <w:r w:rsidRPr="00BE1923">
        <w:t xml:space="preserve"> muniti  di valido documento di riconoscimento e di codice fiscale.</w:t>
      </w:r>
    </w:p>
    <w:p w:rsidR="008161E3" w:rsidRDefault="008161E3" w:rsidP="008161E3">
      <w:pPr>
        <w:ind w:firstLine="708"/>
      </w:pPr>
    </w:p>
    <w:p w:rsidR="008161E3" w:rsidRDefault="008161E3" w:rsidP="008161E3"/>
    <w:p w:rsidR="008161E3" w:rsidRDefault="008161E3" w:rsidP="008161E3">
      <w:pPr>
        <w:rPr>
          <w:u w:val="single"/>
        </w:rPr>
      </w:pPr>
      <w:r>
        <w:rPr>
          <w:u w:val="single"/>
        </w:rPr>
        <w:t>Si sottolinea che gli aspiranti sono stati convocati in numero maggiore rispetto alle disponibilità dei posti in previsione di eventuali assenze o rinunce; si precisa che la convocazione non costituisce diritto a nomina e non dà diritto a rimborso spese.</w:t>
      </w:r>
    </w:p>
    <w:p w:rsidR="008161E3" w:rsidRDefault="008161E3" w:rsidP="008161E3">
      <w:pPr>
        <w:rPr>
          <w:u w:val="single"/>
        </w:rPr>
      </w:pPr>
    </w:p>
    <w:p w:rsidR="008161E3" w:rsidRDefault="008161E3" w:rsidP="008161E3">
      <w:pPr>
        <w:rPr>
          <w:u w:val="single"/>
        </w:rPr>
      </w:pPr>
    </w:p>
    <w:p w:rsidR="008161E3" w:rsidRPr="00B545C7" w:rsidRDefault="008161E3" w:rsidP="008161E3">
      <w:pPr>
        <w:rPr>
          <w:u w:val="single"/>
        </w:rPr>
      </w:pPr>
    </w:p>
    <w:p w:rsidR="008161E3" w:rsidRDefault="008161E3" w:rsidP="008161E3"/>
    <w:p w:rsidR="008161E3" w:rsidRDefault="008161E3" w:rsidP="008161E3"/>
    <w:p w:rsidR="008161E3" w:rsidRDefault="008161E3" w:rsidP="008161E3">
      <w:r>
        <w:t>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IL DIRIGENTE</w:t>
      </w:r>
    </w:p>
    <w:p w:rsidR="008161E3" w:rsidRDefault="008161E3" w:rsidP="008161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Loris Azhar PEROTTI</w:t>
      </w:r>
    </w:p>
    <w:p w:rsidR="008161E3" w:rsidRDefault="008161E3" w:rsidP="008161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1E3" w:rsidRDefault="008161E3" w:rsidP="008161E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1E3" w:rsidRDefault="008161E3" w:rsidP="008161E3"/>
    <w:p w:rsidR="008161E3" w:rsidRDefault="008161E3" w:rsidP="008161E3"/>
    <w:p w:rsidR="008161E3" w:rsidRDefault="008161E3" w:rsidP="008161E3"/>
    <w:p w:rsidR="009A6703" w:rsidRDefault="009A6703" w:rsidP="009A6703">
      <w:pPr>
        <w:rPr>
          <w:sz w:val="16"/>
          <w:szCs w:val="16"/>
        </w:rPr>
      </w:pPr>
      <w:r w:rsidRPr="000A3461">
        <w:rPr>
          <w:sz w:val="16"/>
          <w:szCs w:val="16"/>
        </w:rPr>
        <w:t>Firma autografa sostituita a mezzo stampa ai sensi dell’art. 3, comma 2 del decreto legislativo n. 39/1993.</w:t>
      </w:r>
    </w:p>
    <w:p w:rsidR="008161E3" w:rsidRDefault="008161E3" w:rsidP="008161E3">
      <w:bookmarkStart w:id="0" w:name="_GoBack"/>
      <w:bookmarkEnd w:id="0"/>
    </w:p>
    <w:p w:rsidR="00681482" w:rsidRDefault="00681482"/>
    <w:sectPr w:rsidR="00681482" w:rsidSect="00081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61E3"/>
    <w:rsid w:val="00081BD8"/>
    <w:rsid w:val="00510211"/>
    <w:rsid w:val="00681482"/>
    <w:rsid w:val="008161E3"/>
    <w:rsid w:val="009A6703"/>
    <w:rsid w:val="00C85FB0"/>
    <w:rsid w:val="00DB797E"/>
    <w:rsid w:val="00F0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92" w:lineRule="auto"/>
        <w:ind w:left="170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1E3"/>
    <w:pPr>
      <w:spacing w:line="240" w:lineRule="auto"/>
      <w:ind w:left="0" w:firstLine="0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6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92" w:lineRule="auto"/>
        <w:ind w:left="170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1E3"/>
    <w:pPr>
      <w:spacing w:line="240" w:lineRule="auto"/>
      <w:ind w:left="0" w:firstLine="0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6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ruzionegenov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ge@postacert.istruzione.it" TargetMode="External"/><Relationship Id="rId5" Type="http://schemas.openxmlformats.org/officeDocument/2006/relationships/hyperlink" Target="mailto:usp.ge@istruzione.it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CONTABILITA</cp:lastModifiedBy>
  <cp:revision>2</cp:revision>
  <cp:lastPrinted>2015-09-08T07:31:00Z</cp:lastPrinted>
  <dcterms:created xsi:type="dcterms:W3CDTF">2015-09-08T07:31:00Z</dcterms:created>
  <dcterms:modified xsi:type="dcterms:W3CDTF">2015-09-08T07:31:00Z</dcterms:modified>
</cp:coreProperties>
</file>